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8"/>
      </w:tblGrid>
      <w:tr w:rsidR="007564F5" w:rsidRPr="007564F5" w:rsidTr="007564F5">
        <w:trPr>
          <w:tblCellSpacing w:w="0" w:type="dxa"/>
          <w:jc w:val="center"/>
        </w:trPr>
        <w:tc>
          <w:tcPr>
            <w:tcW w:w="9600" w:type="dxa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00"/>
                    <w:gridCol w:w="2400"/>
                  </w:tblGrid>
                  <w:tr w:rsidR="007564F5" w:rsidRPr="007564F5">
                    <w:trPr>
                      <w:tblCellSpacing w:w="0" w:type="dxa"/>
                    </w:trPr>
                    <w:tc>
                      <w:tcPr>
                        <w:tcW w:w="3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before="100" w:beforeAutospacing="1" w:after="100" w:afterAutospacing="1" w:line="240" w:lineRule="auto"/>
                          <w:ind w:right="-2415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>
                              <wp:extent cx="857250" cy="857250"/>
                              <wp:effectExtent l="19050" t="0" r="0" b="0"/>
                              <wp:docPr id="1" name="Picture 1" descr="http://eoffice.dusit.ac.th/VDRSW1sz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SW1sz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ที่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๒๔๕๗/๒๕๕๖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เรื่อง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แต่งตั้งคณะกรรมการส่งเสริมและพัฒนาการจัดการเรียนการสอนและการวัดประเมินผลการสอน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7564F5" w:rsidRPr="007564F5" w:rsidTr="007564F5">
        <w:trPr>
          <w:tblCellSpacing w:w="0" w:type="dxa"/>
          <w:jc w:val="center"/>
        </w:trPr>
        <w:tc>
          <w:tcPr>
            <w:tcW w:w="96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7564F5" w:rsidRPr="007564F5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เพื่อให้การดำเนินงานด้านวิชาการของคณะมนุษยศาสตร์และสังคมศาสตร์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มีความเข้มแข็ง และมีประสิทธิภาพ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สอดคล้องกับนโยบายของมหาวิทยาลัยในการเป็นมหาวิทยาลัยที่มุ่งพัฒนา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และสร้างสรรค์บุคลากรให้เป็นบุคคลที่มีความรู้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เพื่อนำความรู้ไปใช้ในการจัดกิจกรรมเพื่อพัฒนาการเรียนการสอน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และการวัดประเมินผลการสอนได้อย่างเป็นระบบและมีประสิทธิภาพ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คณะมนุษยศาสตร์และสังคมศาสตร์ จึงแต่งตั้งคณะกรรมการปฏิบัติหน้าที่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ตามรายละเอียด ดังนี้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กรรมการอำนวยการ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left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ดร.ฉัตรแก้ว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เภา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วิเศษ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ดร.รสริน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สุทองหล่อ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๓.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รักษ์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ผูกพันธุ์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๔.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รองศาสตราจารย์ ดร.สรรเสริญ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อินท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รัตน์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๕.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ญา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นิศา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โชติชื่น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๖.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ดร.ชวลิต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สวัสดิ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ผล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๗.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ศาสตราจารย์วรพร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รณ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กี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รานนท์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๘.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สมโภชน์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พนาวาส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๙.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ดร.ธีรเดช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ชื่นประภานุสรณ์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๑๐. ผู้ช่วยศาสตราจารย์ 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ยุทธพงษ์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ลีลากิจไพศาล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ให้คำปรึกษา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และแนวทางในการดำเนินงาน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รวมทั้งแก้ไขปัญหาต่าง ๆ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เพื่อให้การดำเนินงานการจัดกิจกรรมเพื่อส่งเสริมและพัฒนาการจัดกิจกรรมการ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เรียนการสอนและการวัดประเมินผลการสอน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lastRenderedPageBreak/>
                    <w:t>เป็นไปด้วยความเรียบร้อยและมีประสิทธิภาพ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กรรมการดำเนินงาน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ผู้ช่วยศาสตราจารย์บุญสม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พิมพ์หนู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ศุภ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มิตร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บัวเสนาะ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๓.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ดร.วิลาสินี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พลอยเลื่อมแสง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๔.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ศิ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ริมา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สุวรรณศรี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๕.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อาจารย์ขวัญหทัย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เชิดชู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</w:t>
                  </w:r>
                  <w:bookmarkStart w:id="0" w:name="_GoBack"/>
                  <w:bookmarkEnd w:id="0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๖.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อาจารย์งามประวัณ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เอ้สมนึก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๗.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อาจารย์วัช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รพล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วิบูลย์ศ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ริน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๘.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ฌานนท์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สุทธวีร์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กุล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๙.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ดร.เอกชัย พุมดวง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๑๐. ผู้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ช่วยศาส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ตา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จารย์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 ดร.นวรัตน์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เตชะโชควิวัฒน์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1635E0">
                    <w:rPr>
                      <w:rFonts w:asciiTheme="minorBidi" w:eastAsia="Times New Roman" w:hAnsiTheme="minorBidi"/>
                      <w:color w:val="FF0000"/>
                      <w:sz w:val="32"/>
                      <w:szCs w:val="32"/>
                      <w:cs/>
                    </w:rPr>
                    <w:t xml:space="preserve">๑๑ ผู้ช่วยศาสตราจารย์ </w:t>
                  </w:r>
                  <w:proofErr w:type="spellStart"/>
                  <w:r w:rsidRPr="001635E0">
                    <w:rPr>
                      <w:rFonts w:asciiTheme="minorBidi" w:eastAsia="Times New Roman" w:hAnsiTheme="minorBidi"/>
                      <w:color w:val="FF0000"/>
                      <w:sz w:val="32"/>
                      <w:szCs w:val="32"/>
                      <w:cs/>
                    </w:rPr>
                    <w:t>บุญญลักษ</w:t>
                  </w:r>
                  <w:r w:rsidRPr="001635E0">
                    <w:rPr>
                      <w:rFonts w:asciiTheme="minorBidi" w:eastAsia="Times New Roman" w:hAnsiTheme="minorBidi" w:hint="cs"/>
                      <w:color w:val="FF0000"/>
                      <w:sz w:val="32"/>
                      <w:szCs w:val="32"/>
                      <w:cs/>
                    </w:rPr>
                    <w:t>ม์</w:t>
                  </w:r>
                  <w:proofErr w:type="spellEnd"/>
                  <w:r w:rsidRPr="001635E0">
                    <w:rPr>
                      <w:rFonts w:asciiTheme="minorBidi" w:eastAsia="Times New Roman" w:hAnsiTheme="minorBidi"/>
                      <w:color w:val="FF0000"/>
                      <w:sz w:val="32"/>
                      <w:szCs w:val="32"/>
                      <w:cs/>
                    </w:rPr>
                    <w:t xml:space="preserve"> ตำนานจิตร</w:t>
                  </w:r>
                  <w:r w:rsidRPr="001635E0">
                    <w:rPr>
                      <w:rFonts w:asciiTheme="minorBidi" w:eastAsia="Times New Roman" w:hAnsiTheme="minorBidi"/>
                      <w:color w:val="FF0000"/>
                      <w:sz w:val="32"/>
                      <w:szCs w:val="32"/>
                    </w:rPr>
                    <w:t xml:space="preserve"> </w:t>
                  </w:r>
                  <w:r w:rsidRPr="001635E0">
                    <w:rPr>
                      <w:rFonts w:asciiTheme="minorBidi" w:eastAsia="Times New Roman" w:hAnsiTheme="minorBidi"/>
                      <w:color w:val="FF0000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๑๒. นายธนรัตน์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พุ่มประกอบศรี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๑๓. นางสาว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พิษฐา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พงษ์ประดิษฐ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๑๔. นางสาวสุกัญญา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จันทราภรณ์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</w:p>
                <w:p w:rsid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ตรวจสอบการจัดทำ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มคอ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.๓ ของรายวิชาที่เปิดสอนแต่ละภาคเรียนให้ถูกต้องเหมาะสม สอดคล้องกับ</w:t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กิจกรรมและเนื้อหาวิชา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นิเทศการสอนของคณาจารย์ อย่างน้อยภาคเรียนละ ๒ ครั้ง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๓.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ให้คำปรึกษาเกี่ยวกับการจัดกิจกรรมการเรียนการสอน การวัดและประเมินผลการสอน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๔.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ตรวจสอบ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และทวนสอบผลการวัดและประเมินผลการสอนทุกรายวิชาที่เปิดสอนแต่ละภาคเรียน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และข้อมูลรายละเอียดการรายงานผลใน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มคอ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.๕ ให้ถูกต้องสมบูรณ์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๕.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ปฏิบัติหน้าที่อื่นที่เกี่ยวข้องกับการจัดกิจกรรมเพื่อส่งเสริมและพัฒนาการ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จัดการเรียนการสอน และการวัดประเมินผลการสอนของคณาจารย์ ตามที่คณะมอบหมาย</w:t>
                  </w:r>
                </w:p>
                <w:p w:rsid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  <w:p w:rsid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ทั้งนี้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ตั้งแต่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ภาคเรียนที่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ปีการศึกษา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๒๕๕๖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เป็นต้นไป</w:t>
                  </w:r>
                </w:p>
                <w:p w:rsidR="007564F5" w:rsidRPr="007564F5" w:rsidRDefault="007564F5" w:rsidP="007564F5">
                  <w:pPr>
                    <w:spacing w:after="0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7564F5" w:rsidRPr="007564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7564F5" w:rsidRPr="007564F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7564F5" w:rsidRPr="007564F5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สั่ง ณ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วันที่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๑๗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กรกฎาคม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พ.ศ.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๒๕๕๖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4"/>
                  </w:tblGrid>
                  <w:tr w:rsidR="007564F5" w:rsidRPr="007564F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  <w:gridCol w:w="6594"/>
                        </w:tblGrid>
                        <w:tr w:rsidR="007564F5" w:rsidRPr="007564F5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7564F5" w:rsidRPr="007564F5" w:rsidRDefault="007564F5" w:rsidP="007564F5">
                              <w:pPr>
                                <w:spacing w:after="0" w:line="240" w:lineRule="auto"/>
                                <w:rPr>
                                  <w:rFonts w:asciiTheme="minorBidi" w:eastAsia="Times New Roman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>
                                          <wp:extent cx="2571750" cy="704850"/>
                                          <wp:effectExtent l="19050" t="0" r="0" b="0"/>
                                          <wp:docPr id="2" name="Picture 2" descr="http://eoffice.dusit.ac.th/VDRSW1sz/Signature-218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://eoffice.dusit.ac.th/VDRSW1sz/Signature-218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71750" cy="7048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ดร.ฉัตรแก้ว </w:t>
                                    </w:r>
                                    <w:proofErr w:type="spellStart"/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เภา</w:t>
                                    </w:r>
                                    <w:proofErr w:type="spellEnd"/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วิเศษ)</w:t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คณบดีคณะมนุษยศาสตร์และสังคมศาสตร์</w:t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17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ก.ค.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 xml:space="preserve">56 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06:39:02 Non-PKI Server Sign</w:t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 xml:space="preserve">Signature Code : </w:t>
                                    </w:r>
                                    <w:proofErr w:type="spellStart"/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QQAzA-DcARA-AwAEU-AMgAx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7564F5" w:rsidRPr="007564F5" w:rsidRDefault="007564F5" w:rsidP="007564F5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eastAsia="Times New Roman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</w:tbl>
    <w:p w:rsidR="00E064EA" w:rsidRPr="007564F5" w:rsidRDefault="00E064EA">
      <w:pPr>
        <w:rPr>
          <w:rFonts w:asciiTheme="minorBidi" w:hAnsiTheme="minorBidi"/>
          <w:sz w:val="32"/>
          <w:szCs w:val="32"/>
        </w:rPr>
      </w:pPr>
    </w:p>
    <w:sectPr w:rsidR="00E064EA" w:rsidRPr="007564F5" w:rsidSect="007564F5"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4F5" w:rsidRDefault="007564F5" w:rsidP="007564F5">
      <w:pPr>
        <w:spacing w:after="0" w:line="240" w:lineRule="auto"/>
      </w:pPr>
      <w:r>
        <w:separator/>
      </w:r>
    </w:p>
  </w:endnote>
  <w:endnote w:type="continuationSeparator" w:id="0">
    <w:p w:rsidR="007564F5" w:rsidRDefault="007564F5" w:rsidP="0075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529647"/>
      <w:docPartObj>
        <w:docPartGallery w:val="Page Numbers (Bottom of Page)"/>
        <w:docPartUnique/>
      </w:docPartObj>
    </w:sdtPr>
    <w:sdtEndPr/>
    <w:sdtContent>
      <w:p w:rsidR="007564F5" w:rsidRDefault="001635E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64F5" w:rsidRDefault="007564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4F5" w:rsidRDefault="007564F5" w:rsidP="007564F5">
      <w:pPr>
        <w:spacing w:after="0" w:line="240" w:lineRule="auto"/>
      </w:pPr>
      <w:r>
        <w:separator/>
      </w:r>
    </w:p>
  </w:footnote>
  <w:footnote w:type="continuationSeparator" w:id="0">
    <w:p w:rsidR="007564F5" w:rsidRDefault="007564F5" w:rsidP="0075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0F95"/>
    <w:multiLevelType w:val="multilevel"/>
    <w:tmpl w:val="BA2A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564F5"/>
    <w:rsid w:val="001635E0"/>
    <w:rsid w:val="007564F5"/>
    <w:rsid w:val="00E0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4F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4">
    <w:name w:val="Strong"/>
    <w:basedOn w:val="a0"/>
    <w:uiPriority w:val="22"/>
    <w:qFormat/>
    <w:rsid w:val="007564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6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564F5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7564F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56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semiHidden/>
    <w:rsid w:val="007564F5"/>
  </w:style>
  <w:style w:type="paragraph" w:styleId="aa">
    <w:name w:val="footer"/>
    <w:basedOn w:val="a"/>
    <w:link w:val="ab"/>
    <w:uiPriority w:val="99"/>
    <w:unhideWhenUsed/>
    <w:rsid w:val="00756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5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2</cp:revision>
  <dcterms:created xsi:type="dcterms:W3CDTF">2013-10-09T11:36:00Z</dcterms:created>
  <dcterms:modified xsi:type="dcterms:W3CDTF">2014-09-27T04:04:00Z</dcterms:modified>
</cp:coreProperties>
</file>