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31" w:rsidRPr="00464B31" w:rsidRDefault="00464B31" w:rsidP="00464B3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464B31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464B31" w:rsidRPr="00464B31" w:rsidRDefault="00464B31" w:rsidP="00464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64B31">
        <w:rPr>
          <w:rFonts w:ascii="TH SarabunPSK" w:eastAsia="Times New Roman" w:hAnsi="TH SarabunPSK" w:cs="TH SarabunPSK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7.75pt" o:ole="">
            <v:imagedata r:id="rId4" o:title=""/>
          </v:shape>
          <w:control r:id="rId5" w:name="DefaultOcxName" w:shapeid="_x0000_i1041"/>
        </w:object>
      </w:r>
      <w:r w:rsidRPr="00464B31">
        <w:rPr>
          <w:rFonts w:ascii="TH SarabunPSK" w:eastAsia="Times New Roman" w:hAnsi="TH SarabunPSK" w:cs="TH SarabunPSK"/>
          <w:sz w:val="28"/>
        </w:rPr>
        <w:object w:dxaOrig="1440" w:dyaOrig="1440">
          <v:shape id="_x0000_i1040" type="#_x0000_t75" style="width:1in;height:17.75pt" o:ole="">
            <v:imagedata r:id="rId6" o:title=""/>
          </v:shape>
          <w:control r:id="rId7" w:name="DefaultOcxName1" w:shapeid="_x0000_i1040"/>
        </w:objec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904"/>
        <w:gridCol w:w="3873"/>
        <w:gridCol w:w="3550"/>
      </w:tblGrid>
      <w:tr w:rsidR="00464B31" w:rsidRPr="00464B31" w:rsidTr="00464B31">
        <w:trPr>
          <w:tblCellSpacing w:w="0" w:type="dxa"/>
          <w:jc w:val="center"/>
        </w:trPr>
        <w:tc>
          <w:tcPr>
            <w:tcW w:w="2700" w:type="dxa"/>
            <w:vAlign w:val="bottom"/>
            <w:hideMark/>
          </w:tcPr>
          <w:p w:rsidR="00464B31" w:rsidRPr="00464B31" w:rsidRDefault="00464B31" w:rsidP="00464B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hideMark/>
          </w:tcPr>
          <w:p w:rsidR="00464B31" w:rsidRPr="00464B31" w:rsidRDefault="00464B31" w:rsidP="00464B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hideMark/>
          </w:tcPr>
          <w:p w:rsidR="00464B31" w:rsidRPr="00464B31" w:rsidRDefault="00464B31" w:rsidP="00464B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4B31" w:rsidRPr="00464B31" w:rsidTr="00464B31">
        <w:trPr>
          <w:tblCellSpacing w:w="0" w:type="dxa"/>
          <w:jc w:val="center"/>
        </w:trPr>
        <w:tc>
          <w:tcPr>
            <w:tcW w:w="9600" w:type="dxa"/>
            <w:gridSpan w:val="3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0"/>
              <w:gridCol w:w="4800"/>
            </w:tblGrid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464B31" w:rsidRPr="00464B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0"/>
                    <w:gridCol w:w="5760"/>
                    <w:gridCol w:w="1920"/>
                  </w:tblGrid>
                  <w:tr w:rsidR="00464B31" w:rsidRPr="00464B31">
                    <w:trPr>
                      <w:tblCellSpacing w:w="0" w:type="dxa"/>
                    </w:trPr>
                    <w:tc>
                      <w:tcPr>
                        <w:tcW w:w="1000" w:type="pct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47625" cy="47625"/>
                              <wp:effectExtent l="19050" t="0" r="9525" b="0"/>
                              <wp:docPr id="1" name="Picture 1" descr="http://eoffice.dusit.ac.th/VDRlrDfS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lrDfS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854710" cy="854710"/>
                              <wp:effectExtent l="19050" t="0" r="2540" b="0"/>
                              <wp:docPr id="2" name="Picture 2" descr="http://eoffice.dusit.ac.th/VDRlrDfS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lrDfS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4710" cy="8547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64B31" w:rsidRPr="00464B31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0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0"/>
                    <w:gridCol w:w="5760"/>
                    <w:gridCol w:w="1920"/>
                  </w:tblGrid>
                  <w:tr w:rsidR="00464B31" w:rsidRPr="00464B31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คำสั่งคณะวิทยาศาสตร์และเทคโนโลยี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0"/>
                  </w:tblGrid>
                  <w:tr w:rsidR="00464B31" w:rsidRPr="00464B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ที่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    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๙/๒๕๕๗</w:t>
                        </w: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0"/>
                  </w:tblGrid>
                  <w:tr w:rsidR="00464B31" w:rsidRPr="00464B31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  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แต่งตั้งอาจารย์</w:t>
                        </w:r>
                        <w:proofErr w:type="spellStart"/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นิเทศก์</w:t>
                        </w:r>
                        <w:proofErr w:type="spellEnd"/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นักศึกษาฝึกประสบการณ์วิชาชีพเทคโนโลยีสารสนเทศ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br/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หลักสูตรวิทยา</w:t>
                        </w:r>
                        <w:proofErr w:type="spellStart"/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ศาสตร</w:t>
                        </w:r>
                        <w:proofErr w:type="spellEnd"/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บัณฑิต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สาขาวิชาเทคโนโลยีสารสนเทศ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ภาคปกติ) ประจำภาคการศึกษาที่ ๒ ปีการศึกษา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๒๕๕๖</w:t>
                        </w: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42"/>
                  </w:tblGrid>
                  <w:tr w:rsidR="00464B31" w:rsidRPr="00464B31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___________________________</w:t>
                        </w: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464B31" w:rsidRPr="00464B31" w:rsidRDefault="00464B31" w:rsidP="00464B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4B31" w:rsidRPr="00464B31" w:rsidTr="00464B31">
        <w:trPr>
          <w:tblCellSpacing w:w="0" w:type="dxa"/>
          <w:jc w:val="center"/>
        </w:trPr>
        <w:tc>
          <w:tcPr>
            <w:tcW w:w="9600" w:type="dxa"/>
            <w:gridSpan w:val="3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4"/>
              <w:gridCol w:w="10253"/>
            </w:tblGrid>
            <w:tr w:rsidR="00464B31" w:rsidRPr="00464B31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Cs w:val="32"/>
                    </w:rPr>
                  </w:pPr>
                </w:p>
              </w:tc>
            </w:tr>
            <w:tr w:rsidR="00464B31" w:rsidRPr="00464B31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</w:t>
                  </w: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เพื่อให้การศึกษาในหมวดวิชาประสบการณ์ภาคสนามระดับปริญญาตรี ภาคปกติ ประจำภาคการศึกษาที่ ๒ ปีการศึกษา ๒๕๕๖ เป็นไปด้วยความเรียบร้อยตามปรัชญาและวัตถุประสงค์ของหลักสูตร คณะวิทยาศาสตร์และเทคโนโลยี มหาวิทยาลัยราช</w:t>
                  </w:r>
                  <w:proofErr w:type="spellStart"/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ภัฏ</w:t>
                  </w:r>
                  <w:proofErr w:type="spellEnd"/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สวนดุสิต ขอแต่งตั้ง </w:t>
                  </w:r>
                  <w:r w:rsidRPr="00464B31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28"/>
                      <w:cs/>
                    </w:rPr>
                    <w:t xml:space="preserve">ผู้ช่วยศาสตราจารย์ </w:t>
                  </w:r>
                  <w:proofErr w:type="spellStart"/>
                  <w:r w:rsidRPr="00464B31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28"/>
                      <w:cs/>
                    </w:rPr>
                    <w:t>บุญญลักษม์</w:t>
                  </w:r>
                  <w:proofErr w:type="spellEnd"/>
                  <w:r w:rsidRPr="00464B31">
                    <w:rPr>
                      <w:rFonts w:ascii="TH SarabunPSK" w:eastAsia="Times New Roman" w:hAnsi="TH SarabunPSK" w:cs="TH SarabunPSK"/>
                      <w:b/>
                      <w:bCs/>
                      <w:i/>
                      <w:iCs/>
                      <w:sz w:val="28"/>
                      <w:cs/>
                    </w:rPr>
                    <w:t xml:space="preserve"> ตำนานจิตร</w:t>
                  </w: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 เป็นอาจารย์</w:t>
                  </w:r>
                  <w:proofErr w:type="spellStart"/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นิเทศก์</w:t>
                  </w:r>
                  <w:proofErr w:type="spellEnd"/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นักศึกษาฝึกประสบการณ์วิชาชีพเทคโนโลยีสารสนเทศ  หลักสูตรวิทยา</w:t>
                  </w:r>
                  <w:proofErr w:type="spellStart"/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ศาสตร</w:t>
                  </w:r>
                  <w:proofErr w:type="spellEnd"/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บัณฑิต สาขาวิชาเทคโนโลยีสารสนเทศ (ภาคปกติ) ประจำภาคการศึกษาที่ ๒ ปีการศึกษา ๒๕๕๖ ดูแลนักศึกษาจำนวน ๒๐ คน ดังนี้</w:t>
                  </w:r>
                </w:p>
                <w:tbl>
                  <w:tblPr>
                    <w:tblW w:w="9685" w:type="dxa"/>
                    <w:jc w:val="center"/>
                    <w:tblInd w:w="5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/>
                  </w:tblPr>
                  <w:tblGrid>
                    <w:gridCol w:w="897"/>
                    <w:gridCol w:w="1984"/>
                    <w:gridCol w:w="2931"/>
                    <w:gridCol w:w="3873"/>
                  </w:tblGrid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  <w:cs/>
                          </w:rPr>
                          <w:t>ลำดับที่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  <w:cs/>
                          </w:rPr>
                          <w:t>รหัส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  <w:cs/>
                          </w:rPr>
                          <w:t>ชื่อ</w:t>
                        </w:r>
                        <w:r w:rsidRPr="00464B31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</w:rPr>
                          <w:t xml:space="preserve"> - </w:t>
                        </w:r>
                        <w:r w:rsidRPr="00464B31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  <w:cs/>
                          </w:rPr>
                          <w:t>สกุล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28"/>
                            <w:cs/>
                          </w:rPr>
                          <w:t>หน่วยงานฝึกประสบการณ์วิชาชีพฯ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๕๓๑๑๖๙๔๐๑๐๙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ณัฐ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วุฒิ 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วิชญ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พงศ์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การท่าเรือแห่งประเทศไทย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๒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๕๓๑๑๖๙๔๐๐๓๕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นายพงศธร หนูผึ้ง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ทีโอที จำกัด (มหาชน) ปทุมธานี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๓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๕๓๑๑๖๙๔๐๐๓๙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นายสุ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รชา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ติ พรหม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เเห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ร่ม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ทีโอที จำกัด (มหาชน) ปทุมธานี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๔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๕๓๑๑๖๙๔๐๐๔๖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นัฐพงษ์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ภัทรธนเดช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ทีโอที จำกัด (มหาชน) ปทุมธานี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๕๓๑๑๖๙๔๐๐๙๖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ถิรชน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โพธิ์ทอง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โรงเรียนกาญจนา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ภิเษกวิ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ทยาลัย สุพรรณบุรี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๖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๕๓๑๑๖๙๔๐๑๓๙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นายภูชิต จินดารัตน์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กรมขนส่งทหารเรือ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๗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๕๓๑๑๖๙๔๐๑๓๑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นายพงศ์ธร ยางนึก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กรมขนส่งทหารเรือ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๘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๕๓๑๑๖๙๔๐๐๗๔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นางสาว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ปภัส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รา จั่นอาจ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ทีโอที จำกัด (มหาชน)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๙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๕๓๑๑๖๙๔๐๐๙๔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นายศุภชัย กรับทอง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ทีโอที จำกัด (มหาชน)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๑๐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๕๓๑๑๖๙๔๐๑๑๔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อนุวัฒน์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ไพโรจน์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นันท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กุล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ทีโอที จำกัด (มหาชน)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๑๑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๕๓๑๑๖๙๔๐๐๖๐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จิรวัฒน์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แก่นแก้ว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บริษัท 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ทรูคอร์ปอเรชั่น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จำกัด (มหาชน)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๑๒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๕๓๑๑๖๙๔๐๑๗๗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นางสาว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สุพัตรา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สมศรีสุข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กรมชลประทานสามเสน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๑๓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๕๓๑๑๖๙๔๐๐๐๒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นายแสนยา สม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สอาด</w:t>
                        </w:r>
                        <w:proofErr w:type="spellEnd"/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บริษัท 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อกา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ลิโก เอน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เตอร์เทนเมนต์</w:t>
                        </w:r>
                        <w:proofErr w:type="spellEnd"/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๑๔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๕๓๑๑๖๙๔๐๑๑๖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นางสาวสิริ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วรรณ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พงศ์เมธากุล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กรมชลประทานสามเสน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๑๕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๕๓๑๑๖๙๔๐๑๕๐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นางสาว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ณิศา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กานต์ สิบพุ่ม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ภัทร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ไพล์ลิ่ง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จำกัด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๑๖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๕๓๑๑๖๙๔๐๐๙๐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นายธ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นะชัย ว่อง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เกษฎา</w:t>
                        </w:r>
                        <w:proofErr w:type="spellEnd"/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โรงพยาบาลจุฬารัตน์ ๓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๑๗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๕๓๑๑๖๙๔๐๑๑๕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นายสุระ ยอดสิงห์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กรมประชาสัมพันธ์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๑๘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๕๓๑๑๖๙๔๐๑๒๕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นายวชิระ แสวงชอบ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กรมชลประทานสามเสน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๑๙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๕๓๑๑๖๙๔๐๑๗๕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นางสาว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บัณฑิ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ตา ทิมโต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กรมชลประทานสามเสน</w:t>
                        </w:r>
                      </w:p>
                    </w:tc>
                  </w:tr>
                  <w:tr w:rsidR="00464B31" w:rsidRPr="00464B31">
                    <w:trPr>
                      <w:jc w:val="center"/>
                    </w:trPr>
                    <w:tc>
                      <w:tcPr>
                        <w:tcW w:w="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๒๐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๕๒๑๑๖๙๔๐๐๘๑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นาย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อมลณัฐ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 สุขียามานนท์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บริษัท วิว</w:t>
                        </w:r>
                        <w:proofErr w:type="spellStart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>ไวด์</w:t>
                        </w:r>
                        <w:proofErr w:type="spellEnd"/>
                        <w:r w:rsidRPr="00464B31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 xml:space="preserve"> จำกัด</w:t>
                        </w: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๒/หน้าที่....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</w:tr>
            <w:tr w:rsidR="00464B31" w:rsidRPr="00464B31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464B31" w:rsidRPr="00464B31" w:rsidRDefault="00464B31" w:rsidP="00464B31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327"/>
            </w:tblGrid>
            <w:tr w:rsidR="00464B31" w:rsidRPr="00464B31">
              <w:trPr>
                <w:tblCellSpacing w:w="0" w:type="dxa"/>
                <w:jc w:val="center"/>
              </w:trPr>
              <w:tc>
                <w:tcPr>
                  <w:tcW w:w="4750" w:type="pct"/>
                </w:tcPr>
                <w:p w:rsidR="00464B31" w:rsidRPr="00464B31" w:rsidRDefault="00464B31" w:rsidP="00464B3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 w:type="page"/>
                    <w:t xml:space="preserve">-  </w:t>
                  </w: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  -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 w:type="page"/>
                  </w:r>
                  <w:r w:rsidRPr="00464B31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u w:val="single"/>
                      <w:cs/>
                    </w:rPr>
                    <w:t>หน้าที่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๑. ตรวจสอบดูแลความประพฤติของนักศึกษาระหว่างฝึกประสบการณ์วิชาชีพฯ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๒. เป็นที่ปรึกษาและคอยช่วยเหลือให้นักศึกษามีขวัญกำลังใจการฝึกประสบการณ์วิชาชีพฯ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ind w:left="993" w:hanging="273"/>
                    <w:jc w:val="thaiDistribute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๓.พบปะพูดคุยกับเจ้าของสถานที่ฝึกประสบการณ์วิชาชีพฯ ของนักศึกษาเกี่ยวกับปัญหาในการฝึกประสบการณ์วิชาชีพฯ และคุณภาพของหลักสูตร เพื่อนำมาแก้ไขปรับปรุงและพัฒนาหลักสูตร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ind w:left="993" w:hanging="273"/>
                    <w:jc w:val="thaiDistribute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๔. ดูแลการรายงานผลการฝึกประสบการณ์วิชาชีพฯ ของนักศึกษา</w:t>
                  </w:r>
                </w:p>
                <w:p w:rsidR="00464B31" w:rsidRPr="00464B31" w:rsidRDefault="00464B31" w:rsidP="00464B31">
                  <w:pPr>
                    <w:tabs>
                      <w:tab w:val="left" w:pos="1418"/>
                    </w:tabs>
                    <w:spacing w:after="0" w:line="240" w:lineRule="auto"/>
                    <w:ind w:firstLine="1418"/>
                    <w:jc w:val="both"/>
                    <w:rPr>
                      <w:rFonts w:ascii="TH SarabunPSK" w:eastAsia="Times New Roman" w:hAnsi="TH SarabunPSK" w:cs="TH SarabunPSK"/>
                      <w:sz w:val="28"/>
                      <w:cs/>
                      <w:lang w:val="th-TH"/>
                    </w:rPr>
                  </w:pPr>
                </w:p>
                <w:p w:rsidR="00464B31" w:rsidRPr="00464B31" w:rsidRDefault="00464B31" w:rsidP="00464B31">
                  <w:pPr>
                    <w:tabs>
                      <w:tab w:val="left" w:pos="1418"/>
                    </w:tabs>
                    <w:spacing w:after="0" w:line="240" w:lineRule="auto"/>
                    <w:ind w:firstLine="1418"/>
                    <w:jc w:val="both"/>
                    <w:rPr>
                      <w:rFonts w:ascii="TH SarabunPSK" w:eastAsia="Times New Roman" w:hAnsi="TH SarabunPSK" w:cs="TH SarabunPSK"/>
                      <w:sz w:val="28"/>
                      <w:cs/>
                      <w:lang w:val="th-TH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28"/>
                      <w:cs/>
                      <w:lang w:val="th-TH"/>
                    </w:rPr>
                    <w:t>ทั้งนี้ ตั้งแต่วันที่ ๑ พฤศจิกายน พ.ศ. ๒๕๕๖ ถึงวันที่ ๗ กุมภาพันธ์ พ.ศ. ๒๕๕๗</w:t>
                  </w:r>
                </w:p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 w:type="page"/>
                  </w:r>
                </w:p>
              </w:tc>
            </w:tr>
            <w:tr w:rsidR="00464B31" w:rsidRPr="00464B31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464B31" w:rsidRPr="00464B31" w:rsidRDefault="00464B31" w:rsidP="00464B31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0"/>
            </w:tblGrid>
            <w:tr w:rsidR="00464B31" w:rsidRPr="00464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464B31" w:rsidRPr="00464B3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464B31" w:rsidRPr="00464B31" w:rsidRDefault="00464B31" w:rsidP="00464B31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464B31" w:rsidRPr="00464B31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0"/>
                    <w:gridCol w:w="6600"/>
                  </w:tblGrid>
                  <w:tr w:rsidR="00464B31" w:rsidRPr="00464B31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4B31" w:rsidRPr="00464B31" w:rsidRDefault="00464B31" w:rsidP="00464B3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สั่ง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ณ  วันที่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  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pict/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๒๑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 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มกราคม  พ.ศ.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  </w:t>
                        </w:r>
                        <w:r w:rsidRPr="00464B3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๒๕๕๗</w:t>
                        </w: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64B31" w:rsidRPr="00464B31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94"/>
                  </w:tblGrid>
                  <w:tr w:rsidR="00464B31" w:rsidRPr="00464B3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00"/>
                          <w:gridCol w:w="6594"/>
                        </w:tblGrid>
                        <w:tr w:rsidR="00464B31" w:rsidRPr="00464B31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64B31" w:rsidRPr="00464B31" w:rsidRDefault="00464B31" w:rsidP="00464B31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64B31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800"/>
                              </w:tblGrid>
                              <w:tr w:rsidR="00464B31" w:rsidRPr="00464B3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64B31" w:rsidRPr="00464B31" w:rsidRDefault="00464B31" w:rsidP="00464B3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noProof/>
                                        <w:sz w:val="32"/>
                                        <w:szCs w:val="32"/>
                                      </w:rPr>
                                      <w:drawing>
                                        <wp:inline distT="0" distB="0" distL="0" distR="0">
                                          <wp:extent cx="1330325" cy="937895"/>
                                          <wp:effectExtent l="19050" t="0" r="3175" b="0"/>
                                          <wp:docPr id="4" name="Picture 4" descr="http://eoffice.dusit.ac.th/VDRlrDfS/Signature-914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://eoffice.dusit.ac.th/VDRlrDfS/Signature-914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30325" cy="9378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464B31" w:rsidRPr="00464B3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64B31" w:rsidRPr="00464B31" w:rsidRDefault="00464B31" w:rsidP="00464B3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(</w:t>
                                    </w: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ดร.วิชชา ฉิมพลี)</w:t>
                                    </w:r>
                                  </w:p>
                                </w:tc>
                              </w:tr>
                              <w:tr w:rsidR="00464B31" w:rsidRPr="00464B3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64B31" w:rsidRPr="00464B31" w:rsidRDefault="00464B31" w:rsidP="00464B3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คณบดีคณะวิทยาศาสตร์และเทคโนโลยี</w:t>
                                    </w:r>
                                  </w:p>
                                </w:tc>
                              </w:tr>
                              <w:tr w:rsidR="00464B31" w:rsidRPr="00464B3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64B31" w:rsidRPr="00464B31" w:rsidRDefault="00464B31" w:rsidP="00464B3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26"/>
                                        <w:szCs w:val="26"/>
                                      </w:rPr>
                                      <w:t xml:space="preserve">21 </w:t>
                                    </w: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 xml:space="preserve">ม.ค. </w:t>
                                    </w: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26"/>
                                        <w:szCs w:val="26"/>
                                      </w:rPr>
                                      <w:t>57  </w:t>
                                    </w: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26"/>
                                        <w:szCs w:val="26"/>
                                        <w:cs/>
                                      </w:rPr>
                                      <w:t>เวลา</w:t>
                                    </w: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26"/>
                                        <w:szCs w:val="26"/>
                                      </w:rPr>
                                      <w:t> 10:11:26  Non-PKI Server Sign</w:t>
                                    </w:r>
                                  </w:p>
                                </w:tc>
                              </w:tr>
                              <w:tr w:rsidR="00464B31" w:rsidRPr="00464B3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64B31" w:rsidRPr="00464B31" w:rsidRDefault="00464B31" w:rsidP="00464B3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464B31">
                                      <w:rPr>
                                        <w:rFonts w:ascii="TH SarabunPSK" w:eastAsia="Times New Roman" w:hAnsi="TH SarabunPSK" w:cs="TH SarabunPSK"/>
                                        <w:sz w:val="26"/>
                                        <w:szCs w:val="26"/>
                                      </w:rPr>
                                      <w:t>Signature Code : QQBFA-DUARA-A2AEY-AMgA1</w:t>
                                    </w:r>
                                  </w:p>
                                </w:tc>
                              </w:tr>
                            </w:tbl>
                            <w:p w:rsidR="00464B31" w:rsidRPr="00464B31" w:rsidRDefault="00464B31" w:rsidP="00464B31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464B31" w:rsidRPr="00464B31" w:rsidRDefault="00464B31" w:rsidP="00464B3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64B31" w:rsidRPr="00464B31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300" w:lineRule="atLeas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464B3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464B31" w:rsidRPr="00464B3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464B31" w:rsidRPr="00464B31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0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B31" w:rsidRPr="00464B31" w:rsidRDefault="00464B31" w:rsidP="00464B3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</w:tbl>
          <w:p w:rsidR="00464B31" w:rsidRPr="00464B31" w:rsidRDefault="00464B31" w:rsidP="00464B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64B31" w:rsidRPr="00464B31" w:rsidRDefault="00464B31" w:rsidP="00464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64B31">
        <w:rPr>
          <w:rFonts w:ascii="TH SarabunPSK" w:eastAsia="Times New Roman" w:hAnsi="TH SarabunPSK" w:cs="TH SarabunPSK"/>
          <w:sz w:val="28"/>
        </w:rPr>
        <w:lastRenderedPageBreak/>
        <w:object w:dxaOrig="1440" w:dyaOrig="1440">
          <v:shape id="_x0000_i1039" type="#_x0000_t75" style="width:1in;height:17.75pt" o:ole="">
            <v:imagedata r:id="rId11" o:title=""/>
          </v:shape>
          <w:control r:id="rId12" w:name="DefaultOcxName2" w:shapeid="_x0000_i1039"/>
        </w:object>
      </w:r>
    </w:p>
    <w:p w:rsidR="00464B31" w:rsidRPr="00464B31" w:rsidRDefault="00464B31" w:rsidP="00464B3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464B31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9A7D6F" w:rsidRPr="00464B31" w:rsidRDefault="009A7D6F">
      <w:pPr>
        <w:rPr>
          <w:rFonts w:ascii="TH SarabunPSK" w:hAnsi="TH SarabunPSK" w:cs="TH SarabunPSK"/>
        </w:rPr>
      </w:pPr>
    </w:p>
    <w:sectPr w:rsidR="009A7D6F" w:rsidRPr="00464B31" w:rsidSect="009A7D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20"/>
  <w:characterSpacingControl w:val="doNotCompress"/>
  <w:compat>
    <w:applyBreakingRules/>
  </w:compat>
  <w:rsids>
    <w:rsidRoot w:val="00464B31"/>
    <w:rsid w:val="00464B31"/>
    <w:rsid w:val="009A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4B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464B31"/>
    <w:rPr>
      <w:rFonts w:ascii="Arial" w:eastAsia="Times New Roman" w:hAnsi="Arial" w:cs="Cordia New"/>
      <w:vanish/>
      <w:sz w:val="16"/>
      <w:szCs w:val="20"/>
    </w:rPr>
  </w:style>
  <w:style w:type="paragraph" w:styleId="a3">
    <w:name w:val="Normal (Web)"/>
    <w:basedOn w:val="a"/>
    <w:uiPriority w:val="99"/>
    <w:unhideWhenUsed/>
    <w:rsid w:val="00464B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4B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464B31"/>
    <w:rPr>
      <w:rFonts w:ascii="Arial" w:eastAsia="Times New Roman" w:hAnsi="Arial" w:cs="Cordia New"/>
      <w:vanish/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64B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4B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5" Type="http://schemas.openxmlformats.org/officeDocument/2006/relationships/control" Target="activeX/activeX1.xml"/><Relationship Id="rId10" Type="http://schemas.openxmlformats.org/officeDocument/2006/relationships/image" Target="media/image5.jpeg"/><Relationship Id="rId4" Type="http://schemas.openxmlformats.org/officeDocument/2006/relationships/image" Target="media/image1.wmf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lirabraly</dc:creator>
  <cp:keywords/>
  <dc:description/>
  <cp:lastModifiedBy>lirabraly</cp:lastModifiedBy>
  <cp:revision>1</cp:revision>
  <dcterms:created xsi:type="dcterms:W3CDTF">2014-02-05T04:35:00Z</dcterms:created>
  <dcterms:modified xsi:type="dcterms:W3CDTF">2014-02-05T04:36:00Z</dcterms:modified>
</cp:coreProperties>
</file>